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AD1AD" w14:textId="77777777" w:rsidR="00784421" w:rsidRDefault="00505197" w:rsidP="008A125F">
      <w:pPr>
        <w:tabs>
          <w:tab w:val="left" w:pos="426"/>
          <w:tab w:val="left" w:pos="567"/>
        </w:tabs>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 xml:space="preserve">Allegato A - </w:t>
      </w:r>
      <w:r w:rsidR="00B3627C">
        <w:rPr>
          <w:rFonts w:asciiTheme="minorHAnsi" w:hAnsiTheme="minorHAnsi" w:cstheme="minorHAnsi"/>
          <w:b/>
          <w:bCs/>
          <w:sz w:val="22"/>
          <w:szCs w:val="22"/>
        </w:rPr>
        <w:t>Caratteristiche T</w:t>
      </w:r>
      <w:r w:rsidR="00784421">
        <w:rPr>
          <w:rFonts w:asciiTheme="minorHAnsi" w:hAnsiTheme="minorHAnsi" w:cstheme="minorHAnsi"/>
          <w:b/>
          <w:bCs/>
          <w:sz w:val="22"/>
          <w:szCs w:val="22"/>
        </w:rPr>
        <w:t>ecniche</w:t>
      </w:r>
    </w:p>
    <w:p w14:paraId="302AC200" w14:textId="77777777" w:rsidR="008A125F" w:rsidRDefault="008A125F" w:rsidP="008A125F">
      <w:pPr>
        <w:tabs>
          <w:tab w:val="left" w:pos="426"/>
          <w:tab w:val="left" w:pos="567"/>
        </w:tabs>
        <w:autoSpaceDE w:val="0"/>
        <w:autoSpaceDN w:val="0"/>
        <w:adjustRightInd w:val="0"/>
        <w:jc w:val="center"/>
        <w:rPr>
          <w:rFonts w:asciiTheme="minorHAnsi" w:hAnsiTheme="minorHAnsi" w:cstheme="minorHAnsi"/>
          <w:b/>
          <w:bCs/>
          <w:sz w:val="22"/>
          <w:szCs w:val="22"/>
        </w:rPr>
      </w:pPr>
    </w:p>
    <w:p w14:paraId="73613FE8" w14:textId="113F4F40" w:rsidR="00BB6E60" w:rsidRPr="000F4421" w:rsidRDefault="002408DE" w:rsidP="00645058">
      <w:pPr>
        <w:tabs>
          <w:tab w:val="left" w:pos="426"/>
          <w:tab w:val="left" w:pos="567"/>
        </w:tabs>
        <w:autoSpaceDE w:val="0"/>
        <w:autoSpaceDN w:val="0"/>
        <w:adjustRightInd w:val="0"/>
        <w:spacing w:line="360" w:lineRule="auto"/>
        <w:jc w:val="both"/>
        <w:rPr>
          <w:rFonts w:asciiTheme="minorHAnsi" w:hAnsiTheme="minorHAnsi" w:cstheme="minorHAnsi"/>
          <w:bCs/>
          <w:color w:val="FF0000"/>
          <w:sz w:val="20"/>
          <w:szCs w:val="20"/>
        </w:rPr>
      </w:pPr>
      <w:r>
        <w:rPr>
          <w:rFonts w:asciiTheme="minorHAnsi" w:hAnsiTheme="minorHAnsi" w:cstheme="minorHAnsi"/>
          <w:b/>
          <w:bCs/>
          <w:sz w:val="22"/>
          <w:szCs w:val="22"/>
        </w:rPr>
        <w:t xml:space="preserve"> </w:t>
      </w:r>
      <w:r w:rsidR="003B1309">
        <w:rPr>
          <w:rFonts w:asciiTheme="minorHAnsi" w:hAnsiTheme="minorHAnsi" w:cstheme="minorHAnsi"/>
          <w:bCs/>
          <w:sz w:val="20"/>
          <w:szCs w:val="20"/>
        </w:rPr>
        <w:t xml:space="preserve">LOTTO </w:t>
      </w:r>
      <w:r w:rsidR="00BF2660">
        <w:rPr>
          <w:rFonts w:asciiTheme="minorHAnsi" w:hAnsiTheme="minorHAnsi" w:cstheme="minorHAnsi"/>
          <w:bCs/>
          <w:sz w:val="20"/>
          <w:szCs w:val="20"/>
        </w:rPr>
        <w:t>2</w:t>
      </w:r>
    </w:p>
    <w:p w14:paraId="74DD932D" w14:textId="77777777" w:rsidR="003B1309" w:rsidRPr="00CA30A8" w:rsidRDefault="003B1309" w:rsidP="003B1309">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sidRPr="00CA30A8">
        <w:rPr>
          <w:rFonts w:asciiTheme="minorHAnsi" w:hAnsiTheme="minorHAnsi" w:cstheme="minorHAnsi"/>
          <w:b/>
          <w:bCs/>
          <w:i/>
          <w:sz w:val="20"/>
          <w:szCs w:val="20"/>
        </w:rPr>
        <w:t>DESCRIZIONE DELLA FORNITURA E DESTINAZIONE D’USO</w:t>
      </w:r>
    </w:p>
    <w:p w14:paraId="736414C3" w14:textId="77777777" w:rsidR="003B1309" w:rsidRDefault="005C0084" w:rsidP="00777F60">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sidRPr="004E0B9D">
        <w:rPr>
          <w:rFonts w:asciiTheme="minorHAnsi" w:hAnsiTheme="minorHAnsi" w:cstheme="minorHAnsi"/>
          <w:bCs/>
          <w:sz w:val="20"/>
          <w:szCs w:val="20"/>
        </w:rPr>
        <w:t>Dotare il Laboratorio di Neurogenetica dell’IRCCS dell’AUSL di Bologna di</w:t>
      </w:r>
      <w:r>
        <w:rPr>
          <w:rFonts w:asciiTheme="minorHAnsi" w:hAnsiTheme="minorHAnsi" w:cstheme="minorHAnsi"/>
          <w:bCs/>
          <w:sz w:val="20"/>
          <w:szCs w:val="20"/>
        </w:rPr>
        <w:t xml:space="preserve"> </w:t>
      </w:r>
      <w:r w:rsidR="00777F60">
        <w:rPr>
          <w:rFonts w:asciiTheme="minorHAnsi" w:hAnsiTheme="minorHAnsi" w:cstheme="minorHAnsi"/>
          <w:bCs/>
          <w:sz w:val="20"/>
          <w:szCs w:val="20"/>
        </w:rPr>
        <w:t>strumentazione di e</w:t>
      </w:r>
      <w:r w:rsidR="00777F60" w:rsidRPr="00777F60">
        <w:rPr>
          <w:rFonts w:asciiTheme="minorHAnsi" w:hAnsiTheme="minorHAnsi" w:cstheme="minorHAnsi"/>
          <w:bCs/>
          <w:sz w:val="20"/>
          <w:szCs w:val="20"/>
        </w:rPr>
        <w:t>strazione di acidi nucleici da campioni biologici derivanti da pazienti SCD, MCI, RBD, AD, PD e DS</w:t>
      </w:r>
      <w:r w:rsidR="00777F60">
        <w:rPr>
          <w:rFonts w:asciiTheme="minorHAnsi" w:hAnsiTheme="minorHAnsi" w:cstheme="minorHAnsi"/>
          <w:bCs/>
          <w:sz w:val="20"/>
          <w:szCs w:val="20"/>
        </w:rPr>
        <w:t>.</w:t>
      </w:r>
    </w:p>
    <w:p w14:paraId="617D80F0" w14:textId="77777777" w:rsidR="00777F60" w:rsidRPr="000F4421" w:rsidRDefault="00777F60" w:rsidP="00777F60">
      <w:pPr>
        <w:tabs>
          <w:tab w:val="left" w:pos="426"/>
          <w:tab w:val="left" w:pos="567"/>
        </w:tabs>
        <w:autoSpaceDE w:val="0"/>
        <w:autoSpaceDN w:val="0"/>
        <w:adjustRightInd w:val="0"/>
        <w:spacing w:line="276" w:lineRule="auto"/>
        <w:jc w:val="both"/>
        <w:rPr>
          <w:rFonts w:asciiTheme="minorHAnsi" w:hAnsiTheme="minorHAnsi" w:cstheme="minorHAnsi"/>
          <w:bCs/>
          <w:color w:val="FF0000"/>
          <w:sz w:val="20"/>
          <w:szCs w:val="20"/>
        </w:rPr>
      </w:pPr>
    </w:p>
    <w:p w14:paraId="26C85A05" w14:textId="77777777" w:rsidR="00E80A15" w:rsidRPr="007F1ED9" w:rsidRDefault="00E80A15" w:rsidP="006E017B">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sidRPr="007F1ED9">
        <w:rPr>
          <w:rFonts w:asciiTheme="minorHAnsi" w:hAnsiTheme="minorHAnsi" w:cstheme="minorHAnsi"/>
          <w:b/>
          <w:bCs/>
          <w:i/>
          <w:sz w:val="20"/>
          <w:szCs w:val="20"/>
        </w:rPr>
        <w:t xml:space="preserve">CARATTERISTICHE TECNICHE DI MINIMA </w:t>
      </w:r>
    </w:p>
    <w:p w14:paraId="6F323BB1" w14:textId="77777777" w:rsidR="00777F60" w:rsidRPr="00777F60" w:rsidRDefault="00777F60" w:rsidP="00777F60">
      <w:pPr>
        <w:widowControl w:val="0"/>
        <w:numPr>
          <w:ilvl w:val="0"/>
          <w:numId w:val="29"/>
        </w:numPr>
        <w:suppressAutoHyphens/>
        <w:jc w:val="both"/>
        <w:rPr>
          <w:rFonts w:ascii="Calibri" w:hAnsi="Calibri" w:cs="Calibri"/>
          <w:bCs/>
          <w:sz w:val="20"/>
          <w:szCs w:val="20"/>
        </w:rPr>
      </w:pPr>
      <w:r w:rsidRPr="00777F60">
        <w:rPr>
          <w:rFonts w:asciiTheme="minorHAnsi" w:hAnsiTheme="minorHAnsi" w:cstheme="minorHAnsi"/>
          <w:bCs/>
          <w:sz w:val="20"/>
          <w:szCs w:val="20"/>
        </w:rPr>
        <w:t xml:space="preserve">Strumentazione </w:t>
      </w:r>
      <w:r w:rsidRPr="00777F60">
        <w:rPr>
          <w:rFonts w:ascii="Calibri" w:hAnsi="Calibri" w:cs="Calibri"/>
          <w:bCs/>
          <w:sz w:val="20"/>
          <w:szCs w:val="20"/>
        </w:rPr>
        <w:t>in grado di estra</w:t>
      </w:r>
      <w:r>
        <w:rPr>
          <w:rFonts w:asciiTheme="minorHAnsi" w:hAnsiTheme="minorHAnsi" w:cstheme="minorHAnsi"/>
          <w:bCs/>
          <w:sz w:val="20"/>
          <w:szCs w:val="20"/>
        </w:rPr>
        <w:t>rr</w:t>
      </w:r>
      <w:r w:rsidRPr="00777F60">
        <w:rPr>
          <w:rFonts w:ascii="Calibri" w:hAnsi="Calibri" w:cs="Calibri"/>
          <w:bCs/>
          <w:sz w:val="20"/>
          <w:szCs w:val="20"/>
        </w:rPr>
        <w:t>e acidi nucleici (DNA ad alto peso molecolare e RNA totale) mediante particelle paramagnetiche, senza movimentazione di liquidi, mediante kit a catalogo monouso da sangue intero, da cellule mononucleate del sangue e da tessuti umani (muscolo scheletrico, cartilagine, osso, cervello), sia freschi/congelati che FFPE.</w:t>
      </w:r>
    </w:p>
    <w:p w14:paraId="7528F93F" w14:textId="77777777" w:rsidR="00777F60" w:rsidRPr="00777F60" w:rsidRDefault="00777F60" w:rsidP="00777F60">
      <w:pPr>
        <w:widowControl w:val="0"/>
        <w:numPr>
          <w:ilvl w:val="0"/>
          <w:numId w:val="29"/>
        </w:numPr>
        <w:suppressAutoHyphens/>
        <w:jc w:val="both"/>
        <w:rPr>
          <w:rFonts w:ascii="Calibri" w:hAnsi="Calibri" w:cs="Calibri"/>
          <w:bCs/>
          <w:sz w:val="20"/>
          <w:szCs w:val="20"/>
        </w:rPr>
      </w:pPr>
      <w:r>
        <w:rPr>
          <w:rFonts w:asciiTheme="minorHAnsi" w:hAnsiTheme="minorHAnsi" w:cstheme="minorHAnsi"/>
          <w:bCs/>
          <w:sz w:val="20"/>
          <w:szCs w:val="20"/>
        </w:rPr>
        <w:t>E</w:t>
      </w:r>
      <w:r w:rsidRPr="00777F60">
        <w:rPr>
          <w:rFonts w:ascii="Calibri" w:hAnsi="Calibri" w:cs="Calibri"/>
          <w:bCs/>
          <w:sz w:val="20"/>
          <w:szCs w:val="20"/>
        </w:rPr>
        <w:t xml:space="preserve">strazione da 1 a 48 campioni utilizzando cartucce monouso </w:t>
      </w:r>
      <w:proofErr w:type="spellStart"/>
      <w:r w:rsidRPr="00777F60">
        <w:rPr>
          <w:rFonts w:ascii="Calibri" w:hAnsi="Calibri" w:cs="Calibri"/>
          <w:bCs/>
          <w:sz w:val="20"/>
          <w:szCs w:val="20"/>
        </w:rPr>
        <w:t>prealiquotate</w:t>
      </w:r>
      <w:proofErr w:type="spellEnd"/>
    </w:p>
    <w:p w14:paraId="3FEEE125" w14:textId="77777777" w:rsidR="00777F60" w:rsidRPr="00777F60" w:rsidRDefault="00777F60" w:rsidP="00777F60">
      <w:pPr>
        <w:widowControl w:val="0"/>
        <w:numPr>
          <w:ilvl w:val="0"/>
          <w:numId w:val="29"/>
        </w:numPr>
        <w:suppressAutoHyphens/>
        <w:jc w:val="both"/>
        <w:rPr>
          <w:rFonts w:ascii="Calibri" w:hAnsi="Calibri" w:cs="Calibri"/>
          <w:bCs/>
          <w:sz w:val="20"/>
          <w:szCs w:val="20"/>
        </w:rPr>
      </w:pPr>
      <w:r>
        <w:rPr>
          <w:rFonts w:asciiTheme="minorHAnsi" w:hAnsiTheme="minorHAnsi" w:cstheme="minorHAnsi"/>
          <w:bCs/>
          <w:sz w:val="20"/>
          <w:szCs w:val="20"/>
        </w:rPr>
        <w:t>E</w:t>
      </w:r>
      <w:r w:rsidRPr="00777F60">
        <w:rPr>
          <w:rFonts w:ascii="Calibri" w:hAnsi="Calibri" w:cs="Calibri"/>
          <w:bCs/>
          <w:sz w:val="20"/>
          <w:szCs w:val="20"/>
        </w:rPr>
        <w:t>strazione di DNA circolante (</w:t>
      </w:r>
      <w:proofErr w:type="spellStart"/>
      <w:r w:rsidRPr="00777F60">
        <w:rPr>
          <w:rFonts w:ascii="Calibri" w:hAnsi="Calibri" w:cs="Calibri"/>
          <w:bCs/>
          <w:sz w:val="20"/>
          <w:szCs w:val="20"/>
        </w:rPr>
        <w:t>ccfDNA</w:t>
      </w:r>
      <w:proofErr w:type="spellEnd"/>
      <w:r w:rsidRPr="00777F60">
        <w:rPr>
          <w:rFonts w:ascii="Calibri" w:hAnsi="Calibri" w:cs="Calibri"/>
          <w:bCs/>
          <w:sz w:val="20"/>
          <w:szCs w:val="20"/>
        </w:rPr>
        <w:t xml:space="preserve">)  da plasma/siero e microRNA da tessuti, plasma, siero ed </w:t>
      </w:r>
      <w:proofErr w:type="spellStart"/>
      <w:r w:rsidRPr="00777F60">
        <w:rPr>
          <w:rFonts w:ascii="Calibri" w:hAnsi="Calibri" w:cs="Calibri"/>
          <w:bCs/>
          <w:sz w:val="20"/>
          <w:szCs w:val="20"/>
        </w:rPr>
        <w:t>esosomi</w:t>
      </w:r>
      <w:proofErr w:type="spellEnd"/>
    </w:p>
    <w:p w14:paraId="4A401AA3" w14:textId="77777777" w:rsidR="00777F60" w:rsidRPr="00777F60" w:rsidRDefault="00777F60" w:rsidP="00777F60">
      <w:pPr>
        <w:widowControl w:val="0"/>
        <w:numPr>
          <w:ilvl w:val="0"/>
          <w:numId w:val="29"/>
        </w:numPr>
        <w:suppressAutoHyphens/>
        <w:jc w:val="both"/>
        <w:rPr>
          <w:rFonts w:ascii="Calibri" w:hAnsi="Calibri" w:cs="Calibri"/>
          <w:bCs/>
          <w:sz w:val="20"/>
          <w:szCs w:val="20"/>
        </w:rPr>
      </w:pPr>
      <w:r>
        <w:rPr>
          <w:rFonts w:asciiTheme="minorHAnsi" w:hAnsiTheme="minorHAnsi" w:cstheme="minorHAnsi"/>
          <w:bCs/>
          <w:sz w:val="20"/>
          <w:szCs w:val="20"/>
        </w:rPr>
        <w:t>Analisi di un</w:t>
      </w:r>
      <w:r w:rsidRPr="00777F60">
        <w:rPr>
          <w:rFonts w:ascii="Calibri" w:hAnsi="Calibri" w:cs="Calibri"/>
          <w:bCs/>
          <w:sz w:val="20"/>
          <w:szCs w:val="20"/>
        </w:rPr>
        <w:t xml:space="preserve"> singolo campione con cartuccia </w:t>
      </w:r>
      <w:proofErr w:type="spellStart"/>
      <w:r w:rsidRPr="00777F60">
        <w:rPr>
          <w:rFonts w:ascii="Calibri" w:hAnsi="Calibri" w:cs="Calibri"/>
          <w:bCs/>
          <w:sz w:val="20"/>
          <w:szCs w:val="20"/>
        </w:rPr>
        <w:t>monocampione</w:t>
      </w:r>
      <w:proofErr w:type="spellEnd"/>
      <w:r w:rsidRPr="00777F60">
        <w:rPr>
          <w:rFonts w:ascii="Calibri" w:hAnsi="Calibri" w:cs="Calibri"/>
          <w:bCs/>
          <w:sz w:val="20"/>
          <w:szCs w:val="20"/>
        </w:rPr>
        <w:t xml:space="preserve"> </w:t>
      </w:r>
      <w:proofErr w:type="spellStart"/>
      <w:r w:rsidRPr="00777F60">
        <w:rPr>
          <w:rFonts w:ascii="Calibri" w:hAnsi="Calibri" w:cs="Calibri"/>
          <w:bCs/>
          <w:sz w:val="20"/>
          <w:szCs w:val="20"/>
        </w:rPr>
        <w:t>prealiquotata</w:t>
      </w:r>
      <w:proofErr w:type="spellEnd"/>
    </w:p>
    <w:p w14:paraId="184AC306" w14:textId="77777777" w:rsidR="00777F60" w:rsidRPr="00777F60" w:rsidRDefault="00777F60" w:rsidP="00777F60">
      <w:pPr>
        <w:widowControl w:val="0"/>
        <w:numPr>
          <w:ilvl w:val="0"/>
          <w:numId w:val="29"/>
        </w:numPr>
        <w:suppressAutoHyphens/>
        <w:jc w:val="both"/>
        <w:rPr>
          <w:rFonts w:ascii="Calibri" w:hAnsi="Calibri" w:cs="Calibri"/>
          <w:bCs/>
          <w:sz w:val="20"/>
          <w:szCs w:val="20"/>
        </w:rPr>
      </w:pPr>
      <w:r w:rsidRPr="00777F60">
        <w:rPr>
          <w:rFonts w:ascii="Calibri" w:hAnsi="Calibri" w:cs="Calibri"/>
          <w:bCs/>
          <w:sz w:val="20"/>
          <w:szCs w:val="20"/>
        </w:rPr>
        <w:t>Dotato di sistema automatico di verifica del corretto caricamento dei consumabili sullo strumento</w:t>
      </w:r>
    </w:p>
    <w:p w14:paraId="07286E90" w14:textId="77777777" w:rsidR="00777F60" w:rsidRPr="00777F60" w:rsidRDefault="00777F60" w:rsidP="00777F60">
      <w:pPr>
        <w:widowControl w:val="0"/>
        <w:numPr>
          <w:ilvl w:val="0"/>
          <w:numId w:val="29"/>
        </w:numPr>
        <w:suppressAutoHyphens/>
        <w:jc w:val="both"/>
        <w:rPr>
          <w:rFonts w:ascii="Calibri" w:hAnsi="Calibri" w:cs="Calibri"/>
          <w:bCs/>
          <w:sz w:val="20"/>
          <w:szCs w:val="20"/>
        </w:rPr>
      </w:pPr>
      <w:r w:rsidRPr="00777F60">
        <w:rPr>
          <w:rFonts w:ascii="Calibri" w:hAnsi="Calibri" w:cs="Calibri"/>
          <w:bCs/>
          <w:sz w:val="20"/>
          <w:szCs w:val="20"/>
        </w:rPr>
        <w:t>Assenza perforazione automatica della cartuccia</w:t>
      </w:r>
    </w:p>
    <w:p w14:paraId="35263253" w14:textId="77777777" w:rsidR="00777F60" w:rsidRPr="00777F60" w:rsidRDefault="00777F60" w:rsidP="00777F60">
      <w:pPr>
        <w:widowControl w:val="0"/>
        <w:numPr>
          <w:ilvl w:val="0"/>
          <w:numId w:val="29"/>
        </w:numPr>
        <w:suppressAutoHyphens/>
        <w:jc w:val="both"/>
        <w:rPr>
          <w:rFonts w:ascii="Calibri" w:hAnsi="Calibri" w:cs="Calibri"/>
          <w:bCs/>
          <w:sz w:val="20"/>
          <w:szCs w:val="20"/>
        </w:rPr>
      </w:pPr>
      <w:r w:rsidRPr="00777F60">
        <w:rPr>
          <w:rFonts w:ascii="Calibri" w:hAnsi="Calibri" w:cs="Calibri"/>
          <w:bCs/>
          <w:sz w:val="20"/>
          <w:szCs w:val="20"/>
        </w:rPr>
        <w:t>Eluizione del DNA a temperatura elevata (oltre 60°C)</w:t>
      </w:r>
    </w:p>
    <w:p w14:paraId="156573D8" w14:textId="77777777" w:rsidR="00777F60" w:rsidRPr="00E226ED" w:rsidRDefault="00777F60" w:rsidP="00777F60">
      <w:pPr>
        <w:widowControl w:val="0"/>
        <w:numPr>
          <w:ilvl w:val="0"/>
          <w:numId w:val="29"/>
        </w:numPr>
        <w:suppressAutoHyphens/>
        <w:jc w:val="both"/>
        <w:rPr>
          <w:rFonts w:asciiTheme="minorHAnsi" w:hAnsiTheme="minorHAnsi" w:cstheme="minorHAnsi"/>
          <w:bCs/>
          <w:sz w:val="20"/>
          <w:szCs w:val="20"/>
        </w:rPr>
      </w:pPr>
      <w:r w:rsidRPr="00777F60">
        <w:rPr>
          <w:rFonts w:ascii="Calibri" w:hAnsi="Calibri" w:cs="Calibri"/>
          <w:bCs/>
          <w:sz w:val="20"/>
          <w:szCs w:val="20"/>
        </w:rPr>
        <w:t>Eluizione in singole provette adatte allo stoccaggio</w:t>
      </w:r>
    </w:p>
    <w:p w14:paraId="7019E934" w14:textId="77777777" w:rsidR="00E226ED" w:rsidRDefault="00E226ED" w:rsidP="00777F60">
      <w:pPr>
        <w:widowControl w:val="0"/>
        <w:numPr>
          <w:ilvl w:val="0"/>
          <w:numId w:val="29"/>
        </w:numPr>
        <w:suppressAutoHyphens/>
        <w:jc w:val="both"/>
        <w:rPr>
          <w:rFonts w:asciiTheme="minorHAnsi" w:hAnsiTheme="minorHAnsi" w:cstheme="minorHAnsi"/>
          <w:bCs/>
          <w:sz w:val="20"/>
          <w:szCs w:val="20"/>
        </w:rPr>
      </w:pPr>
      <w:r w:rsidRPr="00E226ED">
        <w:rPr>
          <w:rFonts w:asciiTheme="minorHAnsi" w:hAnsiTheme="minorHAnsi" w:cstheme="minorHAnsi"/>
          <w:bCs/>
          <w:sz w:val="20"/>
          <w:szCs w:val="20"/>
        </w:rPr>
        <w:t>Dispositiv</w:t>
      </w:r>
      <w:r>
        <w:rPr>
          <w:rFonts w:asciiTheme="minorHAnsi" w:hAnsiTheme="minorHAnsi" w:cstheme="minorHAnsi"/>
          <w:bCs/>
          <w:sz w:val="20"/>
          <w:szCs w:val="20"/>
        </w:rPr>
        <w:t>o</w:t>
      </w:r>
      <w:r w:rsidRPr="00E226ED">
        <w:rPr>
          <w:rFonts w:asciiTheme="minorHAnsi" w:hAnsiTheme="minorHAnsi" w:cstheme="minorHAnsi"/>
          <w:bCs/>
          <w:sz w:val="20"/>
          <w:szCs w:val="20"/>
        </w:rPr>
        <w:t xml:space="preserve"> conform</w:t>
      </w:r>
      <w:r>
        <w:rPr>
          <w:rFonts w:asciiTheme="minorHAnsi" w:hAnsiTheme="minorHAnsi" w:cstheme="minorHAnsi"/>
          <w:bCs/>
          <w:sz w:val="20"/>
          <w:szCs w:val="20"/>
        </w:rPr>
        <w:t>e</w:t>
      </w:r>
      <w:r w:rsidRPr="00E226ED">
        <w:rPr>
          <w:rFonts w:asciiTheme="minorHAnsi" w:hAnsiTheme="minorHAnsi" w:cstheme="minorHAnsi"/>
          <w:bCs/>
          <w:sz w:val="20"/>
          <w:szCs w:val="20"/>
        </w:rPr>
        <w:t xml:space="preserve"> alla Direttiva CE 98/79 </w:t>
      </w:r>
      <w:r>
        <w:rPr>
          <w:rFonts w:asciiTheme="minorHAnsi" w:hAnsiTheme="minorHAnsi" w:cstheme="minorHAnsi"/>
          <w:bCs/>
          <w:sz w:val="20"/>
          <w:szCs w:val="20"/>
        </w:rPr>
        <w:t>o</w:t>
      </w:r>
      <w:r w:rsidRPr="00E226ED">
        <w:rPr>
          <w:rFonts w:asciiTheme="minorHAnsi" w:hAnsiTheme="minorHAnsi" w:cstheme="minorHAnsi"/>
          <w:bCs/>
          <w:sz w:val="20"/>
          <w:szCs w:val="20"/>
        </w:rPr>
        <w:t xml:space="preserve"> al Regolamento (UE) 2017/746 </w:t>
      </w:r>
    </w:p>
    <w:p w14:paraId="2D145186" w14:textId="77777777" w:rsidR="00777F60" w:rsidRPr="00E226ED" w:rsidRDefault="004E528F" w:rsidP="00777F60">
      <w:pPr>
        <w:widowControl w:val="0"/>
        <w:numPr>
          <w:ilvl w:val="0"/>
          <w:numId w:val="29"/>
        </w:numPr>
        <w:suppressAutoHyphens/>
        <w:jc w:val="both"/>
        <w:rPr>
          <w:rFonts w:asciiTheme="minorHAnsi" w:hAnsiTheme="minorHAnsi" w:cstheme="minorHAnsi"/>
          <w:bCs/>
          <w:sz w:val="20"/>
          <w:szCs w:val="20"/>
        </w:rPr>
      </w:pPr>
      <w:r w:rsidRPr="00E226ED">
        <w:rPr>
          <w:rFonts w:asciiTheme="minorHAnsi" w:hAnsiTheme="minorHAnsi" w:cstheme="minorHAnsi"/>
          <w:bCs/>
          <w:sz w:val="20"/>
          <w:szCs w:val="20"/>
        </w:rPr>
        <w:t>Possibilità di u</w:t>
      </w:r>
      <w:r w:rsidR="00777F60" w:rsidRPr="00E226ED">
        <w:rPr>
          <w:rFonts w:asciiTheme="minorHAnsi" w:hAnsiTheme="minorHAnsi" w:cstheme="minorHAnsi"/>
          <w:bCs/>
          <w:sz w:val="20"/>
          <w:szCs w:val="20"/>
        </w:rPr>
        <w:t>tilizzo sia di kit certificati IVD che RUO (</w:t>
      </w:r>
      <w:proofErr w:type="spellStart"/>
      <w:r w:rsidR="00777F60" w:rsidRPr="00E226ED">
        <w:rPr>
          <w:rFonts w:asciiTheme="minorHAnsi" w:hAnsiTheme="minorHAnsi" w:cstheme="minorHAnsi"/>
          <w:bCs/>
          <w:sz w:val="20"/>
          <w:szCs w:val="20"/>
        </w:rPr>
        <w:t>Research</w:t>
      </w:r>
      <w:proofErr w:type="spellEnd"/>
      <w:r w:rsidR="00777F60" w:rsidRPr="00E226ED">
        <w:rPr>
          <w:rFonts w:asciiTheme="minorHAnsi" w:hAnsiTheme="minorHAnsi" w:cstheme="minorHAnsi"/>
          <w:bCs/>
          <w:sz w:val="20"/>
          <w:szCs w:val="20"/>
        </w:rPr>
        <w:t xml:space="preserve"> Use </w:t>
      </w:r>
      <w:proofErr w:type="spellStart"/>
      <w:r w:rsidR="00777F60" w:rsidRPr="00E226ED">
        <w:rPr>
          <w:rFonts w:asciiTheme="minorHAnsi" w:hAnsiTheme="minorHAnsi" w:cstheme="minorHAnsi"/>
          <w:bCs/>
          <w:sz w:val="20"/>
          <w:szCs w:val="20"/>
        </w:rPr>
        <w:t>Only</w:t>
      </w:r>
      <w:proofErr w:type="spellEnd"/>
      <w:r w:rsidR="00777F60" w:rsidRPr="00E226ED">
        <w:rPr>
          <w:rFonts w:asciiTheme="minorHAnsi" w:hAnsiTheme="minorHAnsi" w:cstheme="minorHAnsi"/>
          <w:bCs/>
          <w:sz w:val="20"/>
          <w:szCs w:val="20"/>
        </w:rPr>
        <w:t>)</w:t>
      </w:r>
    </w:p>
    <w:p w14:paraId="7F884F3A" w14:textId="77777777" w:rsidR="00777F60" w:rsidRDefault="00777F60" w:rsidP="005F4A50">
      <w:pPr>
        <w:tabs>
          <w:tab w:val="left" w:pos="426"/>
          <w:tab w:val="left" w:pos="567"/>
        </w:tabs>
        <w:autoSpaceDE w:val="0"/>
        <w:autoSpaceDN w:val="0"/>
        <w:adjustRightInd w:val="0"/>
        <w:spacing w:line="360" w:lineRule="auto"/>
        <w:jc w:val="both"/>
        <w:rPr>
          <w:rFonts w:asciiTheme="minorHAnsi" w:hAnsiTheme="minorHAnsi" w:cstheme="minorHAnsi"/>
          <w:b/>
          <w:bCs/>
          <w:sz w:val="20"/>
          <w:szCs w:val="20"/>
        </w:rPr>
      </w:pPr>
    </w:p>
    <w:p w14:paraId="2B546433" w14:textId="77777777" w:rsidR="00777F60" w:rsidRDefault="00777F60" w:rsidP="005F4A50">
      <w:pPr>
        <w:tabs>
          <w:tab w:val="left" w:pos="426"/>
          <w:tab w:val="left" w:pos="567"/>
        </w:tabs>
        <w:autoSpaceDE w:val="0"/>
        <w:autoSpaceDN w:val="0"/>
        <w:adjustRightInd w:val="0"/>
        <w:spacing w:line="360" w:lineRule="auto"/>
        <w:jc w:val="both"/>
        <w:rPr>
          <w:rFonts w:asciiTheme="minorHAnsi" w:hAnsiTheme="minorHAnsi" w:cstheme="minorHAnsi"/>
          <w:b/>
          <w:bCs/>
          <w:sz w:val="20"/>
          <w:szCs w:val="20"/>
        </w:rPr>
      </w:pPr>
    </w:p>
    <w:p w14:paraId="5F94C361" w14:textId="77777777" w:rsidR="005F4A50" w:rsidRDefault="005F4A50" w:rsidP="005F4A50">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MATERIALE DI CONSUMO</w:t>
      </w:r>
    </w:p>
    <w:p w14:paraId="0687F996" w14:textId="77777777" w:rsidR="00A00D6A" w:rsidRDefault="00A00D6A" w:rsidP="00A00D6A">
      <w:pPr>
        <w:pStyle w:val="Corpodeltesto21"/>
        <w:rPr>
          <w:rFonts w:ascii="Calibri" w:hAnsi="Calibri" w:cs="Calibri"/>
          <w:sz w:val="22"/>
          <w:szCs w:val="22"/>
        </w:rPr>
      </w:pPr>
      <w:r>
        <w:rPr>
          <w:rFonts w:ascii="Calibri" w:hAnsi="Calibri" w:cs="Arial"/>
          <w:sz w:val="22"/>
          <w:szCs w:val="22"/>
        </w:rPr>
        <w:t>La ditta dovrà indicare chiaramente se e quale materiale di consumo sia necessario. L’offerta economica dovrà essere comprensiva della quotazione di tutto il materiale di consumo</w:t>
      </w:r>
      <w:r>
        <w:rPr>
          <w:rFonts w:ascii="Calibri" w:hAnsi="Calibri" w:cs="Calibri"/>
          <w:sz w:val="22"/>
          <w:szCs w:val="22"/>
        </w:rPr>
        <w:t xml:space="preserve"> dedicato per effettuare n. 10 test.</w:t>
      </w:r>
    </w:p>
    <w:p w14:paraId="641C648B" w14:textId="77777777" w:rsidR="005F4A50" w:rsidRDefault="005F4A50" w:rsidP="005F4A50">
      <w:pPr>
        <w:pStyle w:val="Corpodeltesto21"/>
        <w:rPr>
          <w:rFonts w:ascii="Calibri" w:hAnsi="Calibri" w:cs="Calibri"/>
          <w:sz w:val="22"/>
          <w:szCs w:val="22"/>
        </w:rPr>
      </w:pPr>
    </w:p>
    <w:p w14:paraId="304A1EE2" w14:textId="77777777" w:rsidR="00055119" w:rsidRDefault="00055119" w:rsidP="00055119">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ASSISTENZA TECNICA</w:t>
      </w:r>
    </w:p>
    <w:p w14:paraId="268F9DA5"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Garanzia Full Risk omnicomprensiva di almeno 12 mesi dalla data di collaudo definitivo. Tra le attività incluse sono ricomprese le manutenzione preventive-programmate secondo periodicità e check -list di attività definite dal fabbricante. </w:t>
      </w:r>
    </w:p>
    <w:p w14:paraId="6E9F78BD"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Interventi per manutenzione correttiva: intervento entro massimo 3 giornate lavorative dalla chiamata e ripristino delle funzionalità (eventualmente con fornitura di apparecchio sostitutivo temporaneo gratuito) non superiore a 5 giornate lavorative  della chiamata/autorizzazione intervento</w:t>
      </w:r>
    </w:p>
    <w:p w14:paraId="76E7D488"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Tempo massimo consegna ricambi non superiore a 5 giornate lavorative dalla richiesta</w:t>
      </w:r>
    </w:p>
    <w:p w14:paraId="36D15892"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Disponibilità a stipula contratto di manutenzione di tipo full risk omnicomprensivo</w:t>
      </w:r>
    </w:p>
    <w:p w14:paraId="183FB9ED"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Fornitura gratuita degli aggiornamenti hardware e software rilasciati per problematiche legate alla sicurezza</w:t>
      </w:r>
    </w:p>
    <w:p w14:paraId="5FCC6740"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p>
    <w:p w14:paraId="3FA1FE42" w14:textId="77777777" w:rsidR="00055119" w:rsidRDefault="00055119" w:rsidP="00055119">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CONSEGNA, INSTALLAZIONE E COLLAUDO</w:t>
      </w:r>
    </w:p>
    <w:p w14:paraId="44A3F50E"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consegna e l’installazione delle apparecchiature dovrà essere effettuata a cura e spese (trasporto, imballo, spese doganali) della Ditta Aggiudicataria entro 30 giorni solari dalla data dell’ordine, a meno di diversa indicazione da parte dei referenti Aziendali. Gli oneri di introduzione di posizionamento e di installazione delle apparecchiature nei locali saranno a carico della Ditta Aggiudicataria.</w:t>
      </w:r>
    </w:p>
    <w:p w14:paraId="60FCF413"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Ditta Aggiudicataria dovrà, inoltre, fornire a proprie spese tutto il materiale di consumo necessario all’installazione e messa in funzione dei sistemi e dovrà inoltre provvedere al ritiro e smaltimento di tutti gli imballi e/o contenitori resisi necessari per la consegna e l’installazione dei dispositivi.</w:t>
      </w:r>
    </w:p>
    <w:p w14:paraId="632C5C82"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lastRenderedPageBreak/>
        <w:t>L’installazione dovrà essere effettuata da personale tecnico specializzato nel pieno rispetto delle norme tecniche applicabili e della vigente normativa in materia di igiene e sicurezza sul lavoro. Sarà obbligo della Ditta Aggiudicataria adottare tutte le cautele necessarie a garantire l’incolumità degli addetti ai lavori, nonché di terzi ed evitare danni a beni pubblici e privati. Sono a carico della Ditta Aggiudicataria le verifiche di sicurezza (secondo la norma CEI-EN 62353 ed altre norme tecniche eventualmente applicabili).</w:t>
      </w:r>
    </w:p>
    <w:p w14:paraId="37E5DEBD"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Il Verbale di installazione, controfirmato dal referente clinico consegnatario dei beni e tutta la documentazione relativa dovrà essere consegnato all’Ingegneria Clinica per le verifiche di competenza e dovrà essere accompagnato da:</w:t>
      </w:r>
    </w:p>
    <w:p w14:paraId="089EC7A3" w14:textId="77777777" w:rsidR="00055119" w:rsidRDefault="00055119" w:rsidP="00055119">
      <w:pPr>
        <w:pStyle w:val="Paragrafoelenco"/>
        <w:numPr>
          <w:ilvl w:val="0"/>
          <w:numId w:val="31"/>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una copia del manuale d'uso in lingua italiana per ogni tipologia di apparecchiatura installata</w:t>
      </w:r>
    </w:p>
    <w:p w14:paraId="4E5D7CEC" w14:textId="77777777" w:rsidR="00055119" w:rsidRDefault="00055119" w:rsidP="00055119">
      <w:pPr>
        <w:pStyle w:val="Paragrafoelenco"/>
        <w:numPr>
          <w:ilvl w:val="0"/>
          <w:numId w:val="31"/>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una copia verifiche di sicurezza e controlli di qualità prestazionali e funzionali</w:t>
      </w:r>
    </w:p>
    <w:p w14:paraId="738E593A" w14:textId="77777777" w:rsidR="00055119" w:rsidRDefault="00055119" w:rsidP="00055119">
      <w:pPr>
        <w:pStyle w:val="Paragrafoelenco"/>
        <w:numPr>
          <w:ilvl w:val="0"/>
          <w:numId w:val="31"/>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programma e calendario di formazione definito e firmato congiuntamente da un rappresentante della Ditta Aggiudicataria e dal referente clinico consegnatario dei beni</w:t>
      </w:r>
    </w:p>
    <w:p w14:paraId="3701EAB3"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 Ingegneria Clinica si riserva la facoltà di effettuare in sede di collaudo ogni verifica ritenuta opportuna per valutare tutti gli aspetti necessari ad attestare la rispondenza della fornitura a quanto richiesto nel Capitolato ed alle eventuali condizioni migliorative offerte dalla Ditta Aggiudicataria, nonché tutti gli aspetti relativi alla sicurezza.</w:t>
      </w:r>
    </w:p>
    <w:p w14:paraId="5F95ACC4"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Le apparecchiature installate secondo le modalità sopra indicate potranno essere inserite in uso clinico, qualora non vengano evidenziate condizioni di rischio. L’utilizzo è comunque subordinato ad una adeguata formazione, che verrà gestita direttamente dalla UO utilizzatrice insieme al referente indicato dalla Ditta Aggiudicataria.</w:t>
      </w:r>
    </w:p>
    <w:p w14:paraId="0C11CFF2"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Le verifiche potranno essere effettuate in collaborazione con il Servizio Prevenzione e Protezione Aziendale e/o con altre figure/servizi aziendali competenti, in presenza della Ditta Aggiudicataria qualora l’Ingegneria Clinica lo ritenesse opportuno, con ogni mezzo e con le più ampie facoltà.</w:t>
      </w:r>
    </w:p>
    <w:p w14:paraId="22632A3E"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L’Ingegneria Clinica, in assenza di irregolarità e previa verifica della presenza delle evidenze prodotte dai clinici interessati circa l’idoneità funzionale e del completamento dell’addestramento, dichiarerà concluso positivamente il collaudo.</w:t>
      </w:r>
    </w:p>
    <w:p w14:paraId="51585042"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Qualora, invece, si riscontrassero carenze documentali o di qualsiasi altra natura, l’Ingegneria Clinica si impegna a comunicarle per iscritto alla Ditta Aggiudicataria, sospendendo il collaudo fino al completamento di quanto richiesto, che dovrà avvenire entro non oltre 15 giorni solari dalla trasmissione della richiesta salvo differenti tempistiche indicate.</w:t>
      </w:r>
    </w:p>
    <w:p w14:paraId="440BD59C"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Qualora la Ditta Aggiudicataria non ottemperasse ancora entro il termine sopraindicato a completare quanto richiesto, l’Ingegneria Clinica si riserva la facoltà di dichiarare il collaudo:</w:t>
      </w:r>
    </w:p>
    <w:p w14:paraId="150E8F27" w14:textId="77777777" w:rsidR="00055119" w:rsidRDefault="00055119" w:rsidP="00055119">
      <w:pPr>
        <w:pStyle w:val="Paragrafoelenco"/>
        <w:numPr>
          <w:ilvl w:val="0"/>
          <w:numId w:val="32"/>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Positivo con riserva: e resterà tale fino a quando la Ditta Aggiudicataria non provvederà al completamento di quanto richiesto. </w:t>
      </w:r>
    </w:p>
    <w:p w14:paraId="6A967799" w14:textId="77777777" w:rsidR="00055119" w:rsidRDefault="00055119" w:rsidP="00055119">
      <w:pPr>
        <w:pStyle w:val="Paragrafoelenco"/>
        <w:numPr>
          <w:ilvl w:val="0"/>
          <w:numId w:val="32"/>
        </w:num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Negativo.</w:t>
      </w:r>
    </w:p>
    <w:p w14:paraId="29771DC6"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In caso di esito negativo del collaudo, la Stazione Appaltante si riserva di annullare l’aggiudicazione della fornitura alla Ditta Aggiudicataria e di procedere con l’aggiudicazione alla Ditta Partecipante seconda in graduatoria o di bandire una nuova gara.</w:t>
      </w:r>
    </w:p>
    <w:p w14:paraId="59BDEBB3"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Sulla base delle risultanze delle verifiche effettuate dall’Ingegneria Clinica, la Stazione Appaltante provvederà a trasmettere alla Ditta Aggiudicataria l’esito del collaudo di accettazione (Positivo, Negativo o Positivo con riserva). Quanto comunicato si riterrà accolto dalla Ditta Aggiudicataria stessa qualora non pervengano richieste scritte di chiarimenti entro 15 giorni solari dalla data di trasmissione del collaudo.</w:t>
      </w:r>
    </w:p>
    <w:p w14:paraId="660829C3"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Saranno altresì a carico della Ditta tutte le spese prevedibili, imprevedibili ed oneri della responsabilità civile verso terzi, inerenti alla fornitura stessa.</w:t>
      </w:r>
    </w:p>
    <w:p w14:paraId="623701B8" w14:textId="77777777" w:rsidR="00055119" w:rsidRDefault="00055119" w:rsidP="00055119">
      <w:pPr>
        <w:jc w:val="both"/>
        <w:rPr>
          <w:rFonts w:ascii="Calibri" w:hAnsi="Calibri" w:cs="Calibri"/>
          <w:sz w:val="18"/>
          <w:szCs w:val="18"/>
        </w:rPr>
      </w:pPr>
    </w:p>
    <w:p w14:paraId="7349CE8D" w14:textId="77777777" w:rsidR="00055119" w:rsidRDefault="00055119" w:rsidP="00055119">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FORMAZIONE</w:t>
      </w:r>
    </w:p>
    <w:p w14:paraId="7185E7D6"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La Ditta Aggiudicataria dovrà garantire un’adeguata formazione gratuita del personale, per quanto concerne il corretto utilizzo dei dispositivi, le avvertenze all’uso e la manutenzione ordinaria.</w:t>
      </w:r>
    </w:p>
    <w:p w14:paraId="391BFD3F"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lastRenderedPageBreak/>
        <w:t>Qualora, durante il periodo del contratto, si rilevassero carenze formative o si verificasse la necessità di formare all’uso personale aggiuntivo, la Ditta Aggiudicataria dovrà provvedere gratuitamente ad eseguire nuovi corsi di formazione.</w:t>
      </w:r>
    </w:p>
    <w:p w14:paraId="01CF2126" w14:textId="77777777" w:rsidR="00055119" w:rsidRDefault="00055119" w:rsidP="00055119">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p>
    <w:p w14:paraId="02375852" w14:textId="77777777" w:rsidR="00055119" w:rsidRDefault="00055119" w:rsidP="00055119">
      <w:pPr>
        <w:tabs>
          <w:tab w:val="left" w:pos="426"/>
          <w:tab w:val="left" w:pos="567"/>
        </w:tabs>
        <w:autoSpaceDE w:val="0"/>
        <w:autoSpaceDN w:val="0"/>
        <w:adjustRightInd w:val="0"/>
        <w:spacing w:line="360" w:lineRule="auto"/>
        <w:jc w:val="both"/>
        <w:rPr>
          <w:rFonts w:asciiTheme="minorHAnsi" w:hAnsiTheme="minorHAnsi" w:cstheme="minorHAnsi"/>
          <w:b/>
          <w:bCs/>
          <w:i/>
          <w:sz w:val="20"/>
          <w:szCs w:val="20"/>
        </w:rPr>
      </w:pPr>
      <w:r>
        <w:rPr>
          <w:rFonts w:asciiTheme="minorHAnsi" w:hAnsiTheme="minorHAnsi" w:cstheme="minorHAnsi"/>
          <w:b/>
          <w:bCs/>
          <w:i/>
          <w:sz w:val="20"/>
          <w:szCs w:val="20"/>
        </w:rPr>
        <w:t>DISPOSITIVO VIGILANZA</w:t>
      </w:r>
    </w:p>
    <w:p w14:paraId="2043E708"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La Ditta Aggiudicataria si impegna a notificare, a mezzo </w:t>
      </w:r>
      <w:proofErr w:type="spellStart"/>
      <w:r>
        <w:rPr>
          <w:rFonts w:asciiTheme="minorHAnsi" w:hAnsiTheme="minorHAnsi" w:cstheme="minorHAnsi"/>
          <w:bCs/>
          <w:sz w:val="20"/>
          <w:szCs w:val="20"/>
        </w:rPr>
        <w:t>pec</w:t>
      </w:r>
      <w:proofErr w:type="spellEnd"/>
      <w:r>
        <w:rPr>
          <w:rFonts w:asciiTheme="minorHAnsi" w:hAnsiTheme="minorHAnsi" w:cstheme="minorHAnsi"/>
          <w:bCs/>
          <w:sz w:val="20"/>
          <w:szCs w:val="20"/>
        </w:rPr>
        <w:t xml:space="preserve">, ai Referenti Vigilanza Aziendali (che verranno successivamente comunicati) ogni richiamo, </w:t>
      </w:r>
      <w:proofErr w:type="spellStart"/>
      <w:r>
        <w:rPr>
          <w:rFonts w:asciiTheme="minorHAnsi" w:hAnsiTheme="minorHAnsi" w:cstheme="minorHAnsi"/>
          <w:bCs/>
          <w:sz w:val="20"/>
          <w:szCs w:val="20"/>
        </w:rPr>
        <w:t>alerts</w:t>
      </w:r>
      <w:proofErr w:type="spellEnd"/>
      <w:r>
        <w:rPr>
          <w:rFonts w:asciiTheme="minorHAnsi" w:hAnsiTheme="minorHAnsi" w:cstheme="minorHAnsi"/>
          <w:bCs/>
          <w:sz w:val="20"/>
          <w:szCs w:val="20"/>
        </w:rPr>
        <w:t xml:space="preserve"> o difetto di qualsiasi dispositivo o suo componente inclusi nella fornitura, entro 5 giorni solari dal primo annuncio in qualsiasi Nazione a meno di diverse indicazioni introdotte dal Regolamento 2017/746.</w:t>
      </w:r>
    </w:p>
    <w:p w14:paraId="6802F2F1" w14:textId="77777777" w:rsidR="00055119" w:rsidRDefault="00055119" w:rsidP="00055119">
      <w:pPr>
        <w:tabs>
          <w:tab w:val="left" w:pos="426"/>
          <w:tab w:val="left" w:pos="567"/>
        </w:tabs>
        <w:autoSpaceDE w:val="0"/>
        <w:autoSpaceDN w:val="0"/>
        <w:adjustRightInd w:val="0"/>
        <w:spacing w:line="276" w:lineRule="auto"/>
        <w:jc w:val="both"/>
        <w:rPr>
          <w:rFonts w:asciiTheme="minorHAnsi" w:hAnsiTheme="minorHAnsi" w:cstheme="minorHAnsi"/>
          <w:bCs/>
          <w:sz w:val="20"/>
          <w:szCs w:val="20"/>
        </w:rPr>
      </w:pPr>
      <w:r>
        <w:rPr>
          <w:rFonts w:asciiTheme="minorHAnsi" w:hAnsiTheme="minorHAnsi" w:cstheme="minorHAnsi"/>
          <w:bCs/>
          <w:sz w:val="20"/>
          <w:szCs w:val="20"/>
        </w:rPr>
        <w:t>Eventuali interventi correttivi dovranno essere concordati con l’unità operativa utilizzatrice ed effettuati senza ulteriori aumenti dei tempi di fermo macchina rispetto a quelli previsti dal contratto.</w:t>
      </w:r>
    </w:p>
    <w:p w14:paraId="542F0654" w14:textId="77777777" w:rsidR="005F4A50" w:rsidRPr="005F4A50" w:rsidRDefault="005F4A50" w:rsidP="005F4A50">
      <w:pPr>
        <w:tabs>
          <w:tab w:val="left" w:pos="426"/>
          <w:tab w:val="left" w:pos="567"/>
        </w:tabs>
        <w:autoSpaceDE w:val="0"/>
        <w:autoSpaceDN w:val="0"/>
        <w:adjustRightInd w:val="0"/>
        <w:spacing w:line="360" w:lineRule="auto"/>
        <w:jc w:val="both"/>
        <w:rPr>
          <w:rFonts w:asciiTheme="minorHAnsi" w:hAnsiTheme="minorHAnsi" w:cstheme="minorHAnsi"/>
          <w:b/>
          <w:bCs/>
          <w:sz w:val="20"/>
          <w:szCs w:val="20"/>
        </w:rPr>
      </w:pPr>
    </w:p>
    <w:sectPr w:rsidR="005F4A50" w:rsidRPr="005F4A50" w:rsidSect="001574E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EE775" w14:textId="77777777" w:rsidR="00C26284" w:rsidRDefault="00C26284" w:rsidP="00C26284">
      <w:r>
        <w:separator/>
      </w:r>
    </w:p>
  </w:endnote>
  <w:endnote w:type="continuationSeparator" w:id="0">
    <w:p w14:paraId="7C8689B2" w14:textId="77777777" w:rsidR="00C26284" w:rsidRDefault="00C26284" w:rsidP="00C26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14048" w14:textId="77777777" w:rsidR="00C26284" w:rsidRDefault="00C2628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D77A" w14:textId="77777777" w:rsidR="00C26284" w:rsidRDefault="00C2628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CB43" w14:textId="77777777" w:rsidR="00C26284" w:rsidRDefault="00C262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2AB3E" w14:textId="77777777" w:rsidR="00C26284" w:rsidRDefault="00C26284" w:rsidP="00C26284">
      <w:r>
        <w:separator/>
      </w:r>
    </w:p>
  </w:footnote>
  <w:footnote w:type="continuationSeparator" w:id="0">
    <w:p w14:paraId="6A903684" w14:textId="77777777" w:rsidR="00C26284" w:rsidRDefault="00C26284" w:rsidP="00C26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8E2" w14:textId="77777777" w:rsidR="00C26284" w:rsidRDefault="00C2628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E6C38" w14:textId="77777777" w:rsidR="00C26284" w:rsidRDefault="00C26284">
    <w:pPr>
      <w:pStyle w:val="Intestazione"/>
    </w:pPr>
    <w:r w:rsidRPr="00C26284">
      <w:rPr>
        <w:noProof/>
      </w:rPr>
      <w:drawing>
        <wp:inline distT="0" distB="0" distL="0" distR="0" wp14:anchorId="455FC987" wp14:editId="06C312B1">
          <wp:extent cx="6120130" cy="782290"/>
          <wp:effectExtent l="19050" t="0" r="0" b="0"/>
          <wp:docPr id="1" name="Immagine 506589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6600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782290"/>
                  </a:xfrm>
                  <a:prstGeom prst="rect">
                    <a:avLst/>
                  </a:prstGeom>
                </pic:spPr>
              </pic:pic>
            </a:graphicData>
          </a:graphic>
        </wp:inline>
      </w:drawing>
    </w:r>
  </w:p>
  <w:p w14:paraId="332A6A13" w14:textId="77777777" w:rsidR="00C26284" w:rsidRDefault="00C2628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56608" w14:textId="77777777" w:rsidR="00C26284" w:rsidRDefault="00C2628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752"/>
        </w:tabs>
        <w:ind w:left="4752" w:hanging="432"/>
      </w:pPr>
    </w:lvl>
    <w:lvl w:ilvl="1">
      <w:start w:val="1"/>
      <w:numFmt w:val="none"/>
      <w:suff w:val="nothing"/>
      <w:lvlText w:val=""/>
      <w:lvlJc w:val="left"/>
      <w:pPr>
        <w:tabs>
          <w:tab w:val="num" w:pos="4896"/>
        </w:tabs>
        <w:ind w:left="4896" w:hanging="576"/>
      </w:pPr>
    </w:lvl>
    <w:lvl w:ilvl="2">
      <w:start w:val="1"/>
      <w:numFmt w:val="none"/>
      <w:pStyle w:val="Titolo3"/>
      <w:suff w:val="nothing"/>
      <w:lvlText w:val=""/>
      <w:lvlJc w:val="left"/>
      <w:pPr>
        <w:tabs>
          <w:tab w:val="num" w:pos="5040"/>
        </w:tabs>
        <w:ind w:left="5040" w:hanging="720"/>
      </w:pPr>
    </w:lvl>
    <w:lvl w:ilvl="3">
      <w:start w:val="1"/>
      <w:numFmt w:val="none"/>
      <w:suff w:val="nothing"/>
      <w:lvlText w:val=""/>
      <w:lvlJc w:val="left"/>
      <w:pPr>
        <w:tabs>
          <w:tab w:val="num" w:pos="5184"/>
        </w:tabs>
        <w:ind w:left="5184" w:hanging="864"/>
      </w:pPr>
    </w:lvl>
    <w:lvl w:ilvl="4">
      <w:start w:val="1"/>
      <w:numFmt w:val="none"/>
      <w:suff w:val="nothing"/>
      <w:lvlText w:val=""/>
      <w:lvlJc w:val="left"/>
      <w:pPr>
        <w:tabs>
          <w:tab w:val="num" w:pos="5328"/>
        </w:tabs>
        <w:ind w:left="5328" w:hanging="1008"/>
      </w:pPr>
    </w:lvl>
    <w:lvl w:ilvl="5">
      <w:start w:val="1"/>
      <w:numFmt w:val="none"/>
      <w:suff w:val="nothing"/>
      <w:lvlText w:val=""/>
      <w:lvlJc w:val="left"/>
      <w:pPr>
        <w:tabs>
          <w:tab w:val="num" w:pos="5472"/>
        </w:tabs>
        <w:ind w:left="5472" w:hanging="1152"/>
      </w:pPr>
    </w:lvl>
    <w:lvl w:ilvl="6">
      <w:start w:val="1"/>
      <w:numFmt w:val="none"/>
      <w:pStyle w:val="Titolo7"/>
      <w:suff w:val="nothing"/>
      <w:lvlText w:val=""/>
      <w:lvlJc w:val="left"/>
      <w:pPr>
        <w:tabs>
          <w:tab w:val="num" w:pos="5616"/>
        </w:tabs>
        <w:ind w:left="5616" w:hanging="1296"/>
      </w:pPr>
    </w:lvl>
    <w:lvl w:ilvl="7">
      <w:start w:val="1"/>
      <w:numFmt w:val="none"/>
      <w:suff w:val="nothing"/>
      <w:lvlText w:val=""/>
      <w:lvlJc w:val="left"/>
      <w:pPr>
        <w:tabs>
          <w:tab w:val="num" w:pos="5760"/>
        </w:tabs>
        <w:ind w:left="5760" w:hanging="1440"/>
      </w:pPr>
    </w:lvl>
    <w:lvl w:ilvl="8">
      <w:start w:val="1"/>
      <w:numFmt w:val="none"/>
      <w:suff w:val="nothing"/>
      <w:lvlText w:val=""/>
      <w:lvlJc w:val="left"/>
      <w:pPr>
        <w:tabs>
          <w:tab w:val="num" w:pos="5904"/>
        </w:tabs>
        <w:ind w:left="5904" w:hanging="1584"/>
      </w:pPr>
    </w:lvl>
  </w:abstractNum>
  <w:abstractNum w:abstractNumId="1" w15:restartNumberingAfterBreak="0">
    <w:nsid w:val="08072C99"/>
    <w:multiLevelType w:val="hybridMultilevel"/>
    <w:tmpl w:val="347272BC"/>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15:restartNumberingAfterBreak="0">
    <w:nsid w:val="089739A0"/>
    <w:multiLevelType w:val="hybridMultilevel"/>
    <w:tmpl w:val="C994E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BA6411"/>
    <w:multiLevelType w:val="hybridMultilevel"/>
    <w:tmpl w:val="355C734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233C4B"/>
    <w:multiLevelType w:val="hybridMultilevel"/>
    <w:tmpl w:val="A1829766"/>
    <w:lvl w:ilvl="0" w:tplc="04100003">
      <w:start w:val="1"/>
      <w:numFmt w:val="bullet"/>
      <w:lvlText w:val="o"/>
      <w:lvlJc w:val="left"/>
      <w:pPr>
        <w:ind w:left="1866" w:hanging="360"/>
      </w:pPr>
      <w:rPr>
        <w:rFonts w:ascii="Courier New" w:hAnsi="Courier New" w:cs="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181B0BBD"/>
    <w:multiLevelType w:val="hybridMultilevel"/>
    <w:tmpl w:val="0E78724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82619B2"/>
    <w:multiLevelType w:val="hybridMultilevel"/>
    <w:tmpl w:val="A0B6F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942E8B"/>
    <w:multiLevelType w:val="hybridMultilevel"/>
    <w:tmpl w:val="0B32B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D024A9"/>
    <w:multiLevelType w:val="hybridMultilevel"/>
    <w:tmpl w:val="3D80D4F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21002AEE"/>
    <w:multiLevelType w:val="hybridMultilevel"/>
    <w:tmpl w:val="596037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573DC5"/>
    <w:multiLevelType w:val="hybridMultilevel"/>
    <w:tmpl w:val="DC80B844"/>
    <w:lvl w:ilvl="0" w:tplc="00000012">
      <w:start w:val="1"/>
      <w:numFmt w:val="bullet"/>
      <w:lvlText w:val=""/>
      <w:lvlJc w:val="left"/>
      <w:pPr>
        <w:tabs>
          <w:tab w:val="num" w:pos="926"/>
        </w:tabs>
        <w:ind w:left="926" w:hanging="360"/>
      </w:pPr>
      <w:rPr>
        <w:rFonts w:ascii="Symbol" w:hAnsi="Symbol" w:cs="Symbol"/>
      </w:rPr>
    </w:lvl>
    <w:lvl w:ilvl="1" w:tplc="04100003">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1" w15:restartNumberingAfterBreak="0">
    <w:nsid w:val="2E7571D0"/>
    <w:multiLevelType w:val="hybridMultilevel"/>
    <w:tmpl w:val="30B053FA"/>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AE948F7"/>
    <w:multiLevelType w:val="hybridMultilevel"/>
    <w:tmpl w:val="E2D0C5C6"/>
    <w:lvl w:ilvl="0" w:tplc="925E8F0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A74014"/>
    <w:multiLevelType w:val="hybridMultilevel"/>
    <w:tmpl w:val="FEA47C18"/>
    <w:lvl w:ilvl="0" w:tplc="31947F74">
      <w:numFmt w:val="bullet"/>
      <w:lvlText w:val="-"/>
      <w:lvlJc w:val="left"/>
      <w:pPr>
        <w:tabs>
          <w:tab w:val="num" w:pos="720"/>
        </w:tabs>
        <w:ind w:left="720" w:hanging="360"/>
      </w:pPr>
      <w:rPr>
        <w:rFonts w:ascii="Times New Roman" w:eastAsia="Times New Roman" w:hAnsi="Times New Roman" w:cs="Times New Roman" w:hint="default"/>
        <w:b/>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1572A9"/>
    <w:multiLevelType w:val="hybridMultilevel"/>
    <w:tmpl w:val="174C2AA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F735402"/>
    <w:multiLevelType w:val="hybridMultilevel"/>
    <w:tmpl w:val="9168E698"/>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803AB6"/>
    <w:multiLevelType w:val="hybridMultilevel"/>
    <w:tmpl w:val="14AA3A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2E801E1"/>
    <w:multiLevelType w:val="hybridMultilevel"/>
    <w:tmpl w:val="9CA26E9C"/>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BF1E39"/>
    <w:multiLevelType w:val="hybridMultilevel"/>
    <w:tmpl w:val="72DAB1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D82AE2"/>
    <w:multiLevelType w:val="hybridMultilevel"/>
    <w:tmpl w:val="B4DCC872"/>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0" w15:restartNumberingAfterBreak="0">
    <w:nsid w:val="46E457A3"/>
    <w:multiLevelType w:val="hybridMultilevel"/>
    <w:tmpl w:val="EF5644AE"/>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9E35971"/>
    <w:multiLevelType w:val="hybridMultilevel"/>
    <w:tmpl w:val="4BAC8B2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3523046"/>
    <w:multiLevelType w:val="hybridMultilevel"/>
    <w:tmpl w:val="A648942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56D0B52"/>
    <w:multiLevelType w:val="hybridMultilevel"/>
    <w:tmpl w:val="DA9419A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5FD0403"/>
    <w:multiLevelType w:val="hybridMultilevel"/>
    <w:tmpl w:val="3594D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0B445C"/>
    <w:multiLevelType w:val="hybridMultilevel"/>
    <w:tmpl w:val="995AB96A"/>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6" w15:restartNumberingAfterBreak="0">
    <w:nsid w:val="65053018"/>
    <w:multiLevelType w:val="hybridMultilevel"/>
    <w:tmpl w:val="1346DB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DF635C8"/>
    <w:multiLevelType w:val="hybridMultilevel"/>
    <w:tmpl w:val="04F8F1F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8" w15:restartNumberingAfterBreak="0">
    <w:nsid w:val="6E8C41DE"/>
    <w:multiLevelType w:val="hybridMultilevel"/>
    <w:tmpl w:val="33F6DD64"/>
    <w:lvl w:ilvl="0" w:tplc="4B36CE1C">
      <w:numFmt w:val="bullet"/>
      <w:lvlText w:val="-"/>
      <w:lvlJc w:val="left"/>
      <w:pPr>
        <w:tabs>
          <w:tab w:val="num" w:pos="1570"/>
        </w:tabs>
        <w:ind w:left="1570" w:hanging="360"/>
      </w:pPr>
      <w:rPr>
        <w:rFonts w:ascii="Times New Roman" w:eastAsia="Times New Roman" w:hAnsi="Times New Roman" w:hint="default"/>
      </w:rPr>
    </w:lvl>
    <w:lvl w:ilvl="1" w:tplc="04100003">
      <w:start w:val="1"/>
      <w:numFmt w:val="bullet"/>
      <w:lvlText w:val="o"/>
      <w:lvlJc w:val="left"/>
      <w:pPr>
        <w:tabs>
          <w:tab w:val="num" w:pos="2290"/>
        </w:tabs>
        <w:ind w:left="2290" w:hanging="360"/>
      </w:pPr>
      <w:rPr>
        <w:rFonts w:ascii="Courier New" w:hAnsi="Courier New" w:hint="default"/>
      </w:rPr>
    </w:lvl>
    <w:lvl w:ilvl="2" w:tplc="04100005">
      <w:start w:val="1"/>
      <w:numFmt w:val="bullet"/>
      <w:lvlText w:val=""/>
      <w:lvlJc w:val="left"/>
      <w:pPr>
        <w:tabs>
          <w:tab w:val="num" w:pos="3010"/>
        </w:tabs>
        <w:ind w:left="3010" w:hanging="360"/>
      </w:pPr>
      <w:rPr>
        <w:rFonts w:ascii="Wingdings" w:hAnsi="Wingdings" w:hint="default"/>
      </w:rPr>
    </w:lvl>
    <w:lvl w:ilvl="3" w:tplc="04100001">
      <w:start w:val="1"/>
      <w:numFmt w:val="decimal"/>
      <w:lvlText w:val="%4."/>
      <w:lvlJc w:val="left"/>
      <w:pPr>
        <w:tabs>
          <w:tab w:val="num" w:pos="3730"/>
        </w:tabs>
        <w:ind w:left="3730" w:hanging="360"/>
      </w:pPr>
      <w:rPr>
        <w:rFonts w:cs="Times New Roman"/>
      </w:rPr>
    </w:lvl>
    <w:lvl w:ilvl="4" w:tplc="04100003">
      <w:start w:val="1"/>
      <w:numFmt w:val="decimal"/>
      <w:lvlText w:val="%5."/>
      <w:lvlJc w:val="left"/>
      <w:pPr>
        <w:tabs>
          <w:tab w:val="num" w:pos="4450"/>
        </w:tabs>
        <w:ind w:left="4450" w:hanging="360"/>
      </w:pPr>
      <w:rPr>
        <w:rFonts w:cs="Times New Roman"/>
      </w:rPr>
    </w:lvl>
    <w:lvl w:ilvl="5" w:tplc="04100005">
      <w:start w:val="1"/>
      <w:numFmt w:val="decimal"/>
      <w:lvlText w:val="%6."/>
      <w:lvlJc w:val="left"/>
      <w:pPr>
        <w:tabs>
          <w:tab w:val="num" w:pos="5170"/>
        </w:tabs>
        <w:ind w:left="5170" w:hanging="360"/>
      </w:pPr>
      <w:rPr>
        <w:rFonts w:cs="Times New Roman"/>
      </w:rPr>
    </w:lvl>
    <w:lvl w:ilvl="6" w:tplc="04100001">
      <w:start w:val="1"/>
      <w:numFmt w:val="decimal"/>
      <w:lvlText w:val="%7."/>
      <w:lvlJc w:val="left"/>
      <w:pPr>
        <w:tabs>
          <w:tab w:val="num" w:pos="5890"/>
        </w:tabs>
        <w:ind w:left="5890" w:hanging="360"/>
      </w:pPr>
      <w:rPr>
        <w:rFonts w:cs="Times New Roman"/>
      </w:rPr>
    </w:lvl>
    <w:lvl w:ilvl="7" w:tplc="04100003">
      <w:start w:val="1"/>
      <w:numFmt w:val="decimal"/>
      <w:lvlText w:val="%8."/>
      <w:lvlJc w:val="left"/>
      <w:pPr>
        <w:tabs>
          <w:tab w:val="num" w:pos="6610"/>
        </w:tabs>
        <w:ind w:left="6610" w:hanging="360"/>
      </w:pPr>
      <w:rPr>
        <w:rFonts w:cs="Times New Roman"/>
      </w:rPr>
    </w:lvl>
    <w:lvl w:ilvl="8" w:tplc="04100005">
      <w:start w:val="1"/>
      <w:numFmt w:val="decimal"/>
      <w:lvlText w:val="%9."/>
      <w:lvlJc w:val="left"/>
      <w:pPr>
        <w:tabs>
          <w:tab w:val="num" w:pos="7330"/>
        </w:tabs>
        <w:ind w:left="7330" w:hanging="360"/>
      </w:pPr>
      <w:rPr>
        <w:rFonts w:cs="Times New Roman"/>
      </w:rPr>
    </w:lvl>
  </w:abstractNum>
  <w:abstractNum w:abstractNumId="29" w15:restartNumberingAfterBreak="0">
    <w:nsid w:val="79544B7D"/>
    <w:multiLevelType w:val="hybridMultilevel"/>
    <w:tmpl w:val="737A92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BBC3439"/>
    <w:multiLevelType w:val="hybridMultilevel"/>
    <w:tmpl w:val="3970FE52"/>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C290F1C"/>
    <w:multiLevelType w:val="hybridMultilevel"/>
    <w:tmpl w:val="BB8C949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76931923">
    <w:abstractNumId w:val="22"/>
  </w:num>
  <w:num w:numId="2" w16cid:durableId="919871911">
    <w:abstractNumId w:val="2"/>
  </w:num>
  <w:num w:numId="3" w16cid:durableId="86968400">
    <w:abstractNumId w:val="5"/>
  </w:num>
  <w:num w:numId="4" w16cid:durableId="1882592095">
    <w:abstractNumId w:val="31"/>
  </w:num>
  <w:num w:numId="5" w16cid:durableId="1162575665">
    <w:abstractNumId w:val="17"/>
  </w:num>
  <w:num w:numId="6" w16cid:durableId="543490684">
    <w:abstractNumId w:val="3"/>
  </w:num>
  <w:num w:numId="7" w16cid:durableId="661084647">
    <w:abstractNumId w:val="15"/>
  </w:num>
  <w:num w:numId="8" w16cid:durableId="379860054">
    <w:abstractNumId w:val="4"/>
  </w:num>
  <w:num w:numId="9" w16cid:durableId="1435319195">
    <w:abstractNumId w:val="21"/>
  </w:num>
  <w:num w:numId="10" w16cid:durableId="1609504223">
    <w:abstractNumId w:val="16"/>
  </w:num>
  <w:num w:numId="11" w16cid:durableId="198662344">
    <w:abstractNumId w:val="18"/>
  </w:num>
  <w:num w:numId="12" w16cid:durableId="2019766524">
    <w:abstractNumId w:val="11"/>
  </w:num>
  <w:num w:numId="13" w16cid:durableId="717436722">
    <w:abstractNumId w:val="30"/>
  </w:num>
  <w:num w:numId="14" w16cid:durableId="929897105">
    <w:abstractNumId w:val="19"/>
  </w:num>
  <w:num w:numId="15" w16cid:durableId="786315064">
    <w:abstractNumId w:val="6"/>
  </w:num>
  <w:num w:numId="16" w16cid:durableId="1888570525">
    <w:abstractNumId w:val="26"/>
  </w:num>
  <w:num w:numId="17" w16cid:durableId="763653690">
    <w:abstractNumId w:val="20"/>
  </w:num>
  <w:num w:numId="18" w16cid:durableId="1023899172">
    <w:abstractNumId w:val="27"/>
  </w:num>
  <w:num w:numId="19" w16cid:durableId="631905867">
    <w:abstractNumId w:val="29"/>
  </w:num>
  <w:num w:numId="20" w16cid:durableId="160582319">
    <w:abstractNumId w:val="24"/>
  </w:num>
  <w:num w:numId="21" w16cid:durableId="1618760400">
    <w:abstractNumId w:val="25"/>
  </w:num>
  <w:num w:numId="22" w16cid:durableId="1325627098">
    <w:abstractNumId w:val="1"/>
  </w:num>
  <w:num w:numId="23" w16cid:durableId="1878082034">
    <w:abstractNumId w:val="23"/>
  </w:num>
  <w:num w:numId="24" w16cid:durableId="2024211476">
    <w:abstractNumId w:val="12"/>
  </w:num>
  <w:num w:numId="25" w16cid:durableId="40835279">
    <w:abstractNumId w:val="0"/>
  </w:num>
  <w:num w:numId="26" w16cid:durableId="1827934431">
    <w:abstractNumId w:val="10"/>
  </w:num>
  <w:num w:numId="27" w16cid:durableId="1294405359">
    <w:abstractNumId w:val="13"/>
  </w:num>
  <w:num w:numId="28" w16cid:durableId="456413503">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90617052">
    <w:abstractNumId w:val="7"/>
  </w:num>
  <w:num w:numId="30" w16cid:durableId="2098557006">
    <w:abstractNumId w:val="9"/>
  </w:num>
  <w:num w:numId="31" w16cid:durableId="125783303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9848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3671A"/>
    <w:rsid w:val="00007EBF"/>
    <w:rsid w:val="000173DF"/>
    <w:rsid w:val="00017656"/>
    <w:rsid w:val="00022A46"/>
    <w:rsid w:val="0003004D"/>
    <w:rsid w:val="00035227"/>
    <w:rsid w:val="000416B2"/>
    <w:rsid w:val="0005267D"/>
    <w:rsid w:val="00052A38"/>
    <w:rsid w:val="0005331C"/>
    <w:rsid w:val="00053FF5"/>
    <w:rsid w:val="000547E9"/>
    <w:rsid w:val="00055119"/>
    <w:rsid w:val="0007367C"/>
    <w:rsid w:val="000738A2"/>
    <w:rsid w:val="000839D6"/>
    <w:rsid w:val="00092CEC"/>
    <w:rsid w:val="000952BD"/>
    <w:rsid w:val="000A47FC"/>
    <w:rsid w:val="000D0846"/>
    <w:rsid w:val="000E50B2"/>
    <w:rsid w:val="000F4421"/>
    <w:rsid w:val="000F7239"/>
    <w:rsid w:val="00110351"/>
    <w:rsid w:val="00114C75"/>
    <w:rsid w:val="0012428B"/>
    <w:rsid w:val="00126A48"/>
    <w:rsid w:val="001334FA"/>
    <w:rsid w:val="001468DD"/>
    <w:rsid w:val="00146ED9"/>
    <w:rsid w:val="00154134"/>
    <w:rsid w:val="001574E1"/>
    <w:rsid w:val="0016001A"/>
    <w:rsid w:val="00163D93"/>
    <w:rsid w:val="001649B2"/>
    <w:rsid w:val="00167D8A"/>
    <w:rsid w:val="001727A8"/>
    <w:rsid w:val="0017326F"/>
    <w:rsid w:val="0017724B"/>
    <w:rsid w:val="00177461"/>
    <w:rsid w:val="00182B5B"/>
    <w:rsid w:val="00184349"/>
    <w:rsid w:val="00184AB3"/>
    <w:rsid w:val="00185495"/>
    <w:rsid w:val="00187A89"/>
    <w:rsid w:val="001969A8"/>
    <w:rsid w:val="001A0BB4"/>
    <w:rsid w:val="001A1F71"/>
    <w:rsid w:val="001D7153"/>
    <w:rsid w:val="001D76DF"/>
    <w:rsid w:val="001E2C48"/>
    <w:rsid w:val="001E6655"/>
    <w:rsid w:val="001E7B49"/>
    <w:rsid w:val="001F212B"/>
    <w:rsid w:val="00201E22"/>
    <w:rsid w:val="00202F95"/>
    <w:rsid w:val="0020372A"/>
    <w:rsid w:val="00203B66"/>
    <w:rsid w:val="002139E0"/>
    <w:rsid w:val="002165E8"/>
    <w:rsid w:val="00217F04"/>
    <w:rsid w:val="002217EF"/>
    <w:rsid w:val="00221A88"/>
    <w:rsid w:val="00224BAD"/>
    <w:rsid w:val="00226511"/>
    <w:rsid w:val="00232350"/>
    <w:rsid w:val="00237DAA"/>
    <w:rsid w:val="002407A7"/>
    <w:rsid w:val="002408DE"/>
    <w:rsid w:val="002508AB"/>
    <w:rsid w:val="00252CC0"/>
    <w:rsid w:val="0025518F"/>
    <w:rsid w:val="002770B3"/>
    <w:rsid w:val="00284670"/>
    <w:rsid w:val="002902B4"/>
    <w:rsid w:val="00293407"/>
    <w:rsid w:val="002A7BE9"/>
    <w:rsid w:val="002B1979"/>
    <w:rsid w:val="002B4335"/>
    <w:rsid w:val="002B67CC"/>
    <w:rsid w:val="002C0416"/>
    <w:rsid w:val="002C7362"/>
    <w:rsid w:val="002D67B3"/>
    <w:rsid w:val="002F135D"/>
    <w:rsid w:val="00302871"/>
    <w:rsid w:val="00312638"/>
    <w:rsid w:val="0032315D"/>
    <w:rsid w:val="0033161E"/>
    <w:rsid w:val="00341C5C"/>
    <w:rsid w:val="00341F83"/>
    <w:rsid w:val="003422CA"/>
    <w:rsid w:val="003462FF"/>
    <w:rsid w:val="003470E0"/>
    <w:rsid w:val="0036190C"/>
    <w:rsid w:val="0039132A"/>
    <w:rsid w:val="00394F4B"/>
    <w:rsid w:val="003A3B75"/>
    <w:rsid w:val="003A4D3B"/>
    <w:rsid w:val="003B1309"/>
    <w:rsid w:val="003B1E32"/>
    <w:rsid w:val="003B3486"/>
    <w:rsid w:val="003C2D46"/>
    <w:rsid w:val="003C5252"/>
    <w:rsid w:val="003D0D33"/>
    <w:rsid w:val="003D1C1E"/>
    <w:rsid w:val="003D3A7A"/>
    <w:rsid w:val="003E6272"/>
    <w:rsid w:val="003F2048"/>
    <w:rsid w:val="00402973"/>
    <w:rsid w:val="00402B9F"/>
    <w:rsid w:val="004143BA"/>
    <w:rsid w:val="00414E1D"/>
    <w:rsid w:val="00417BF5"/>
    <w:rsid w:val="004227B5"/>
    <w:rsid w:val="0043258E"/>
    <w:rsid w:val="00441C9F"/>
    <w:rsid w:val="00444429"/>
    <w:rsid w:val="00446529"/>
    <w:rsid w:val="004551DB"/>
    <w:rsid w:val="0045540D"/>
    <w:rsid w:val="00495CAE"/>
    <w:rsid w:val="004B7C57"/>
    <w:rsid w:val="004C099D"/>
    <w:rsid w:val="004C17DE"/>
    <w:rsid w:val="004C6EF6"/>
    <w:rsid w:val="004D16A0"/>
    <w:rsid w:val="004E528F"/>
    <w:rsid w:val="004F6227"/>
    <w:rsid w:val="00502A01"/>
    <w:rsid w:val="00505197"/>
    <w:rsid w:val="00507CC0"/>
    <w:rsid w:val="00511B9E"/>
    <w:rsid w:val="00513AF2"/>
    <w:rsid w:val="00521FAB"/>
    <w:rsid w:val="0052450F"/>
    <w:rsid w:val="00524741"/>
    <w:rsid w:val="00524A39"/>
    <w:rsid w:val="00531438"/>
    <w:rsid w:val="00552475"/>
    <w:rsid w:val="00552C27"/>
    <w:rsid w:val="0055621B"/>
    <w:rsid w:val="005575E9"/>
    <w:rsid w:val="00562575"/>
    <w:rsid w:val="0056665C"/>
    <w:rsid w:val="0058096F"/>
    <w:rsid w:val="005816BF"/>
    <w:rsid w:val="00582DCC"/>
    <w:rsid w:val="00583CBF"/>
    <w:rsid w:val="005850BD"/>
    <w:rsid w:val="005926B8"/>
    <w:rsid w:val="005962CA"/>
    <w:rsid w:val="00597DE2"/>
    <w:rsid w:val="005A19C9"/>
    <w:rsid w:val="005A6AEB"/>
    <w:rsid w:val="005C0084"/>
    <w:rsid w:val="005C135C"/>
    <w:rsid w:val="005C6676"/>
    <w:rsid w:val="005C6FA7"/>
    <w:rsid w:val="005D3B2A"/>
    <w:rsid w:val="005F4A50"/>
    <w:rsid w:val="005F4A56"/>
    <w:rsid w:val="006047FD"/>
    <w:rsid w:val="0060595E"/>
    <w:rsid w:val="0061108F"/>
    <w:rsid w:val="006308A8"/>
    <w:rsid w:val="0063443C"/>
    <w:rsid w:val="006436A9"/>
    <w:rsid w:val="00645058"/>
    <w:rsid w:val="00647975"/>
    <w:rsid w:val="00650CA2"/>
    <w:rsid w:val="00657B84"/>
    <w:rsid w:val="006A3A38"/>
    <w:rsid w:val="006A67DD"/>
    <w:rsid w:val="006B4CC0"/>
    <w:rsid w:val="006D6C4F"/>
    <w:rsid w:val="006E017B"/>
    <w:rsid w:val="006E0A80"/>
    <w:rsid w:val="006F014F"/>
    <w:rsid w:val="006F3890"/>
    <w:rsid w:val="006F5909"/>
    <w:rsid w:val="006F6F49"/>
    <w:rsid w:val="006F738D"/>
    <w:rsid w:val="00706842"/>
    <w:rsid w:val="00712E5F"/>
    <w:rsid w:val="00713C55"/>
    <w:rsid w:val="007177C8"/>
    <w:rsid w:val="00722448"/>
    <w:rsid w:val="00722DE7"/>
    <w:rsid w:val="007263F9"/>
    <w:rsid w:val="00734249"/>
    <w:rsid w:val="00735A91"/>
    <w:rsid w:val="00737224"/>
    <w:rsid w:val="00767717"/>
    <w:rsid w:val="00777F60"/>
    <w:rsid w:val="00781B8F"/>
    <w:rsid w:val="00784421"/>
    <w:rsid w:val="00787944"/>
    <w:rsid w:val="00790A1A"/>
    <w:rsid w:val="007A1515"/>
    <w:rsid w:val="007A6AC8"/>
    <w:rsid w:val="007A6C44"/>
    <w:rsid w:val="007A759D"/>
    <w:rsid w:val="007C2200"/>
    <w:rsid w:val="007C2CCE"/>
    <w:rsid w:val="007C321A"/>
    <w:rsid w:val="007D22D3"/>
    <w:rsid w:val="007D2D6B"/>
    <w:rsid w:val="007E2464"/>
    <w:rsid w:val="007E40E0"/>
    <w:rsid w:val="007E49DE"/>
    <w:rsid w:val="007F1ED9"/>
    <w:rsid w:val="007F774D"/>
    <w:rsid w:val="008114D0"/>
    <w:rsid w:val="00824830"/>
    <w:rsid w:val="0082559D"/>
    <w:rsid w:val="008260CC"/>
    <w:rsid w:val="00831744"/>
    <w:rsid w:val="0083541B"/>
    <w:rsid w:val="008454F2"/>
    <w:rsid w:val="008502BC"/>
    <w:rsid w:val="00854F48"/>
    <w:rsid w:val="00855209"/>
    <w:rsid w:val="008602BD"/>
    <w:rsid w:val="00862606"/>
    <w:rsid w:val="00871D08"/>
    <w:rsid w:val="00880F2A"/>
    <w:rsid w:val="008954CC"/>
    <w:rsid w:val="008A0A02"/>
    <w:rsid w:val="008A125F"/>
    <w:rsid w:val="008A52C8"/>
    <w:rsid w:val="008A7966"/>
    <w:rsid w:val="008B0D58"/>
    <w:rsid w:val="008B69CC"/>
    <w:rsid w:val="008C1218"/>
    <w:rsid w:val="008C3FB0"/>
    <w:rsid w:val="008C7B6F"/>
    <w:rsid w:val="008D03CE"/>
    <w:rsid w:val="008D1A41"/>
    <w:rsid w:val="00904D8C"/>
    <w:rsid w:val="00914ABD"/>
    <w:rsid w:val="00922381"/>
    <w:rsid w:val="00923624"/>
    <w:rsid w:val="00923657"/>
    <w:rsid w:val="0093296C"/>
    <w:rsid w:val="0093671A"/>
    <w:rsid w:val="00945502"/>
    <w:rsid w:val="0096146F"/>
    <w:rsid w:val="00962FE1"/>
    <w:rsid w:val="00972904"/>
    <w:rsid w:val="009812A2"/>
    <w:rsid w:val="0099356C"/>
    <w:rsid w:val="00996660"/>
    <w:rsid w:val="009B14B2"/>
    <w:rsid w:val="009C08DD"/>
    <w:rsid w:val="009C415F"/>
    <w:rsid w:val="009C4C5A"/>
    <w:rsid w:val="009D5393"/>
    <w:rsid w:val="009E3511"/>
    <w:rsid w:val="009F6950"/>
    <w:rsid w:val="00A00D6A"/>
    <w:rsid w:val="00A06F77"/>
    <w:rsid w:val="00A15B3F"/>
    <w:rsid w:val="00A174BD"/>
    <w:rsid w:val="00A32D56"/>
    <w:rsid w:val="00A33B25"/>
    <w:rsid w:val="00A811B1"/>
    <w:rsid w:val="00A817B0"/>
    <w:rsid w:val="00A86144"/>
    <w:rsid w:val="00A87DC8"/>
    <w:rsid w:val="00A90CC9"/>
    <w:rsid w:val="00A91418"/>
    <w:rsid w:val="00A976A3"/>
    <w:rsid w:val="00AA689A"/>
    <w:rsid w:val="00AC2771"/>
    <w:rsid w:val="00AC3E58"/>
    <w:rsid w:val="00AC6FE1"/>
    <w:rsid w:val="00AD26EF"/>
    <w:rsid w:val="00AD4AA5"/>
    <w:rsid w:val="00AE0E7D"/>
    <w:rsid w:val="00AE27BD"/>
    <w:rsid w:val="00AF16C5"/>
    <w:rsid w:val="00AF1BC0"/>
    <w:rsid w:val="00AF3052"/>
    <w:rsid w:val="00AF4E73"/>
    <w:rsid w:val="00AF5856"/>
    <w:rsid w:val="00AF66EA"/>
    <w:rsid w:val="00B03DFA"/>
    <w:rsid w:val="00B05A08"/>
    <w:rsid w:val="00B13AB9"/>
    <w:rsid w:val="00B14762"/>
    <w:rsid w:val="00B15605"/>
    <w:rsid w:val="00B159B3"/>
    <w:rsid w:val="00B22930"/>
    <w:rsid w:val="00B26B37"/>
    <w:rsid w:val="00B32588"/>
    <w:rsid w:val="00B357F0"/>
    <w:rsid w:val="00B3627C"/>
    <w:rsid w:val="00B421AB"/>
    <w:rsid w:val="00B462A7"/>
    <w:rsid w:val="00B6154A"/>
    <w:rsid w:val="00B64A18"/>
    <w:rsid w:val="00B714C7"/>
    <w:rsid w:val="00B73E77"/>
    <w:rsid w:val="00B83763"/>
    <w:rsid w:val="00B929F0"/>
    <w:rsid w:val="00BA6254"/>
    <w:rsid w:val="00BB1514"/>
    <w:rsid w:val="00BB6E60"/>
    <w:rsid w:val="00BC56C2"/>
    <w:rsid w:val="00BD4E1D"/>
    <w:rsid w:val="00BD5CAA"/>
    <w:rsid w:val="00BE5D0E"/>
    <w:rsid w:val="00BF2660"/>
    <w:rsid w:val="00BF5C83"/>
    <w:rsid w:val="00C02017"/>
    <w:rsid w:val="00C061AA"/>
    <w:rsid w:val="00C145AC"/>
    <w:rsid w:val="00C26284"/>
    <w:rsid w:val="00C27F0D"/>
    <w:rsid w:val="00C31880"/>
    <w:rsid w:val="00C36D3A"/>
    <w:rsid w:val="00C370EA"/>
    <w:rsid w:val="00C43012"/>
    <w:rsid w:val="00C43425"/>
    <w:rsid w:val="00C44A04"/>
    <w:rsid w:val="00C45847"/>
    <w:rsid w:val="00C5163D"/>
    <w:rsid w:val="00CB0453"/>
    <w:rsid w:val="00CB0CBF"/>
    <w:rsid w:val="00CB16F1"/>
    <w:rsid w:val="00CB280C"/>
    <w:rsid w:val="00CB31ED"/>
    <w:rsid w:val="00CB7863"/>
    <w:rsid w:val="00CC303F"/>
    <w:rsid w:val="00CC47BC"/>
    <w:rsid w:val="00CD0FF0"/>
    <w:rsid w:val="00CE0E81"/>
    <w:rsid w:val="00CF261A"/>
    <w:rsid w:val="00CF3E3D"/>
    <w:rsid w:val="00D004C3"/>
    <w:rsid w:val="00D04C53"/>
    <w:rsid w:val="00D06116"/>
    <w:rsid w:val="00D10E0A"/>
    <w:rsid w:val="00D114BE"/>
    <w:rsid w:val="00D13677"/>
    <w:rsid w:val="00D31022"/>
    <w:rsid w:val="00D31ED1"/>
    <w:rsid w:val="00D32C5E"/>
    <w:rsid w:val="00D37EF6"/>
    <w:rsid w:val="00D461FC"/>
    <w:rsid w:val="00D47E67"/>
    <w:rsid w:val="00D57E19"/>
    <w:rsid w:val="00D63794"/>
    <w:rsid w:val="00D6423D"/>
    <w:rsid w:val="00D678F1"/>
    <w:rsid w:val="00D75C2F"/>
    <w:rsid w:val="00D806A1"/>
    <w:rsid w:val="00D81E98"/>
    <w:rsid w:val="00D96FD3"/>
    <w:rsid w:val="00DB2CA9"/>
    <w:rsid w:val="00DB37F3"/>
    <w:rsid w:val="00DC0A67"/>
    <w:rsid w:val="00DC1BFF"/>
    <w:rsid w:val="00DC7F91"/>
    <w:rsid w:val="00DD1C9E"/>
    <w:rsid w:val="00DD42D6"/>
    <w:rsid w:val="00DE288F"/>
    <w:rsid w:val="00DF130A"/>
    <w:rsid w:val="00DF513E"/>
    <w:rsid w:val="00E01351"/>
    <w:rsid w:val="00E042C0"/>
    <w:rsid w:val="00E16E27"/>
    <w:rsid w:val="00E226ED"/>
    <w:rsid w:val="00E22984"/>
    <w:rsid w:val="00E23E65"/>
    <w:rsid w:val="00E26C94"/>
    <w:rsid w:val="00E404B8"/>
    <w:rsid w:val="00E42DEF"/>
    <w:rsid w:val="00E475C9"/>
    <w:rsid w:val="00E5147A"/>
    <w:rsid w:val="00E51C65"/>
    <w:rsid w:val="00E80068"/>
    <w:rsid w:val="00E80860"/>
    <w:rsid w:val="00E80A15"/>
    <w:rsid w:val="00E81CE7"/>
    <w:rsid w:val="00E90F8F"/>
    <w:rsid w:val="00EA6CE6"/>
    <w:rsid w:val="00EC74EB"/>
    <w:rsid w:val="00ED54CD"/>
    <w:rsid w:val="00ED75D3"/>
    <w:rsid w:val="00EE107E"/>
    <w:rsid w:val="00EE5079"/>
    <w:rsid w:val="00F028EB"/>
    <w:rsid w:val="00F157BD"/>
    <w:rsid w:val="00F2363F"/>
    <w:rsid w:val="00F23E1C"/>
    <w:rsid w:val="00F25B6A"/>
    <w:rsid w:val="00F263FB"/>
    <w:rsid w:val="00F43B2B"/>
    <w:rsid w:val="00F46B60"/>
    <w:rsid w:val="00F51B12"/>
    <w:rsid w:val="00F52110"/>
    <w:rsid w:val="00F647BE"/>
    <w:rsid w:val="00F7218A"/>
    <w:rsid w:val="00F75F27"/>
    <w:rsid w:val="00F90150"/>
    <w:rsid w:val="00F91D15"/>
    <w:rsid w:val="00F9267E"/>
    <w:rsid w:val="00F94E8A"/>
    <w:rsid w:val="00F96601"/>
    <w:rsid w:val="00F96C14"/>
    <w:rsid w:val="00FB41D7"/>
    <w:rsid w:val="00FB4E3C"/>
    <w:rsid w:val="00FC21FE"/>
    <w:rsid w:val="00FC313A"/>
    <w:rsid w:val="00FC5439"/>
    <w:rsid w:val="00FE073C"/>
    <w:rsid w:val="00FF4C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603D2"/>
  <w15:docId w15:val="{55CC5B2D-054D-4AF7-9165-77C00104B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671A"/>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qFormat/>
    <w:rsid w:val="00CB0CBF"/>
    <w:pPr>
      <w:keepNext/>
      <w:numPr>
        <w:ilvl w:val="2"/>
        <w:numId w:val="25"/>
      </w:numPr>
      <w:suppressAutoHyphens/>
      <w:outlineLvl w:val="2"/>
    </w:pPr>
    <w:rPr>
      <w:b/>
      <w:smallCaps/>
      <w:sz w:val="16"/>
      <w:szCs w:val="20"/>
      <w:lang w:eastAsia="ar-SA"/>
    </w:rPr>
  </w:style>
  <w:style w:type="paragraph" w:styleId="Titolo7">
    <w:name w:val="heading 7"/>
    <w:basedOn w:val="Normale"/>
    <w:next w:val="Normale"/>
    <w:link w:val="Titolo7Carattere"/>
    <w:qFormat/>
    <w:rsid w:val="00CB0CBF"/>
    <w:pPr>
      <w:keepNext/>
      <w:numPr>
        <w:ilvl w:val="6"/>
        <w:numId w:val="25"/>
      </w:numPr>
      <w:tabs>
        <w:tab w:val="left" w:pos="3402"/>
      </w:tabs>
      <w:suppressAutoHyphens/>
      <w:ind w:right="6236"/>
      <w:jc w:val="center"/>
      <w:outlineLvl w:val="6"/>
    </w:pPr>
    <w:rPr>
      <w:rFonts w:ascii="Arial" w:hAnsi="Arial" w:cs="Arial"/>
      <w:b/>
      <w:i/>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A3B75"/>
    <w:pPr>
      <w:ind w:left="720"/>
      <w:contextualSpacing/>
    </w:pPr>
  </w:style>
  <w:style w:type="paragraph" w:styleId="Testofumetto">
    <w:name w:val="Balloon Text"/>
    <w:basedOn w:val="Normale"/>
    <w:link w:val="TestofumettoCarattere"/>
    <w:uiPriority w:val="99"/>
    <w:semiHidden/>
    <w:unhideWhenUsed/>
    <w:rsid w:val="001E2C4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2C48"/>
    <w:rPr>
      <w:rFonts w:ascii="Segoe UI" w:eastAsia="Times New Roman" w:hAnsi="Segoe UI" w:cs="Segoe UI"/>
      <w:sz w:val="18"/>
      <w:szCs w:val="18"/>
      <w:lang w:eastAsia="it-IT"/>
    </w:rPr>
  </w:style>
  <w:style w:type="character" w:customStyle="1" w:styleId="Titolo3Carattere">
    <w:name w:val="Titolo 3 Carattere"/>
    <w:basedOn w:val="Carpredefinitoparagrafo"/>
    <w:link w:val="Titolo3"/>
    <w:rsid w:val="00CB0CBF"/>
    <w:rPr>
      <w:rFonts w:ascii="Times New Roman" w:eastAsia="Times New Roman" w:hAnsi="Times New Roman" w:cs="Times New Roman"/>
      <w:b/>
      <w:smallCaps/>
      <w:sz w:val="16"/>
      <w:szCs w:val="20"/>
      <w:lang w:eastAsia="ar-SA"/>
    </w:rPr>
  </w:style>
  <w:style w:type="character" w:customStyle="1" w:styleId="Titolo7Carattere">
    <w:name w:val="Titolo 7 Carattere"/>
    <w:basedOn w:val="Carpredefinitoparagrafo"/>
    <w:link w:val="Titolo7"/>
    <w:rsid w:val="00CB0CBF"/>
    <w:rPr>
      <w:rFonts w:ascii="Arial" w:eastAsia="Times New Roman" w:hAnsi="Arial" w:cs="Arial"/>
      <w:b/>
      <w:i/>
      <w:sz w:val="20"/>
      <w:szCs w:val="20"/>
      <w:lang w:eastAsia="ar-SA"/>
    </w:rPr>
  </w:style>
  <w:style w:type="paragraph" w:customStyle="1" w:styleId="Corpodeltesto21">
    <w:name w:val="Corpo del testo 21"/>
    <w:basedOn w:val="Normale"/>
    <w:rsid w:val="005F4A50"/>
    <w:pPr>
      <w:tabs>
        <w:tab w:val="left" w:pos="5670"/>
      </w:tabs>
      <w:suppressAutoHyphens/>
      <w:jc w:val="both"/>
    </w:pPr>
    <w:rPr>
      <w:szCs w:val="20"/>
      <w:lang w:eastAsia="ar-SA"/>
    </w:rPr>
  </w:style>
  <w:style w:type="paragraph" w:styleId="Intestazione">
    <w:name w:val="header"/>
    <w:basedOn w:val="Normale"/>
    <w:link w:val="IntestazioneCarattere"/>
    <w:uiPriority w:val="99"/>
    <w:unhideWhenUsed/>
    <w:rsid w:val="00C26284"/>
    <w:pPr>
      <w:tabs>
        <w:tab w:val="center" w:pos="4819"/>
        <w:tab w:val="right" w:pos="9638"/>
      </w:tabs>
    </w:pPr>
  </w:style>
  <w:style w:type="character" w:customStyle="1" w:styleId="IntestazioneCarattere">
    <w:name w:val="Intestazione Carattere"/>
    <w:basedOn w:val="Carpredefinitoparagrafo"/>
    <w:link w:val="Intestazione"/>
    <w:uiPriority w:val="99"/>
    <w:rsid w:val="00C26284"/>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semiHidden/>
    <w:unhideWhenUsed/>
    <w:rsid w:val="00C2628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C26284"/>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771924">
      <w:bodyDiv w:val="1"/>
      <w:marLeft w:val="0"/>
      <w:marRight w:val="0"/>
      <w:marTop w:val="0"/>
      <w:marBottom w:val="0"/>
      <w:divBdr>
        <w:top w:val="none" w:sz="0" w:space="0" w:color="auto"/>
        <w:left w:val="none" w:sz="0" w:space="0" w:color="auto"/>
        <w:bottom w:val="none" w:sz="0" w:space="0" w:color="auto"/>
        <w:right w:val="none" w:sz="0" w:space="0" w:color="auto"/>
      </w:divBdr>
    </w:div>
    <w:div w:id="179675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E6FF8-4890-4F8D-9B4B-C28B83730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4122</TotalTime>
  <Pages>3</Pages>
  <Words>1205</Words>
  <Characters>6874</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Policlinico S.Orsola-Malpighi</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De Meis</dc:creator>
  <cp:keywords/>
  <dc:description/>
  <cp:lastModifiedBy>Gallo Georgia</cp:lastModifiedBy>
  <cp:revision>405</cp:revision>
  <cp:lastPrinted>2022-12-06T16:17:00Z</cp:lastPrinted>
  <dcterms:created xsi:type="dcterms:W3CDTF">2019-03-22T11:26:00Z</dcterms:created>
  <dcterms:modified xsi:type="dcterms:W3CDTF">2024-09-19T07:40:00Z</dcterms:modified>
</cp:coreProperties>
</file>